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55F3" w14:textId="77777777" w:rsidR="00DA6108" w:rsidRPr="00DA6108" w:rsidRDefault="00DA6108" w:rsidP="00DA6108">
      <w:pPr>
        <w:shd w:val="clear" w:color="auto" w:fill="FFFFFF"/>
        <w:spacing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EXHIBITIONS</w:t>
      </w:r>
    </w:p>
    <w:p w14:paraId="263602CD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 xml:space="preserve">2025 </w:t>
      </w:r>
    </w:p>
    <w:p w14:paraId="01163CC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Solo Exhibition: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Understory, In Blue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Sarah Shepard Gallery, Larkspur, CA, January 16 - March 1, 2025</w:t>
      </w:r>
    </w:p>
    <w:p w14:paraId="4D277C8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Friends Seminary Auction, David Zwirner, New York, New York, February 2025. </w:t>
      </w:r>
    </w:p>
    <w:p w14:paraId="7EE0609D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2024</w:t>
      </w:r>
    </w:p>
    <w:p w14:paraId="00E7671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Arrange Whatever Pieces Come Your Way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Kraushaar Galleries, New York, NY, October 23 - </w:t>
      </w:r>
      <w:proofErr w:type="spellStart"/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November,ber</w:t>
      </w:r>
      <w:proofErr w:type="spellEnd"/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22, 2024</w:t>
      </w:r>
    </w:p>
    <w:p w14:paraId="486AA12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The ADAA Art Show, New York, NY October 30 - November 2, 2024 </w:t>
      </w:r>
    </w:p>
    <w:p w14:paraId="3DB5B0D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Second Nature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The Delta, Brooklyn, NY October 17 - November 5, 2024 </w:t>
      </w:r>
    </w:p>
    <w:p w14:paraId="7E4EBCBD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Fantastic Regular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Carrie Haddad Gallery, Hudson, NY June 21 - Aug 11, 2024</w:t>
      </w:r>
    </w:p>
    <w:p w14:paraId="2DAB902E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Nature and Abstraction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Room + BAM Art Advisory, Greenwich, CT, June 6 - October 6, 2024</w:t>
      </w:r>
    </w:p>
    <w:p w14:paraId="29C6EF6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Flora and Fauna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Klompching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Brooklyn, NY, January 11- February 25, 2024</w:t>
      </w:r>
    </w:p>
    <w:p w14:paraId="4FDA3EB2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2023</w:t>
      </w:r>
    </w:p>
    <w:p w14:paraId="02A4001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Thresholds of Abstraction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Art in </w:t>
      </w:r>
      <w:proofErr w:type="spellStart"/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he</w:t>
      </w:r>
      <w:proofErr w:type="spellEnd"/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Yard III, Bam Art, Larchmont, NY, September 29 - October 20, 2023.</w:t>
      </w:r>
    </w:p>
    <w:p w14:paraId="68A35800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Center for Contemporary Printmaking Exhibition and Auction, Norwalk, CT, October 2023. </w:t>
      </w:r>
    </w:p>
    <w:p w14:paraId="5D73F14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Summer Show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Carrie Haddad Gallery, Hudson, NY, Jun 16, 2023 - Aug 6, 2023</w:t>
      </w:r>
    </w:p>
    <w:p w14:paraId="43FD577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By Her Side,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Paperwork,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Klompching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Brooklyn, NY, April 5 - May 27, 2023</w:t>
      </w:r>
    </w:p>
    <w:p w14:paraId="69113C0E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2022</w:t>
      </w:r>
    </w:p>
    <w:p w14:paraId="5539DE6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She Was a Little Bit Blue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Shen Gallery, Brooklyn NY, October 18 - December 16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2022</w:t>
      </w:r>
      <w:proofErr w:type="gramEnd"/>
    </w:p>
    <w:p w14:paraId="2815A57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Bolinas Museum,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 xml:space="preserve">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Bolinas, California, September 2022 - October 2022</w:t>
      </w:r>
    </w:p>
    <w:p w14:paraId="61792808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Kala Arts, Berkley, CA, October 20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2022</w:t>
      </w:r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- January 13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2023</w:t>
      </w:r>
      <w:proofErr w:type="gramEnd"/>
    </w:p>
    <w:p w14:paraId="0001B36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Studio Museum of Fine Arts Boston, MA, November 1 - November 6, 2022</w:t>
      </w:r>
    </w:p>
    <w:p w14:paraId="5C4BE02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lastRenderedPageBreak/>
        <w:t>Sarah Shepard Gallery, Larkspur, CA, July 8 - July 21, 2022</w:t>
      </w:r>
    </w:p>
    <w:p w14:paraId="65E3871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Outside In, Textures and Abstractions,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BAM Art, Larchmont, NY, June 3 - July 20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2022</w:t>
      </w:r>
      <w:proofErr w:type="gramEnd"/>
    </w:p>
    <w:p w14:paraId="64C38C1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Land Revisited,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Klompching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Brooklyn, NY, March 10, 2022 - April 30, 2022</w:t>
      </w:r>
    </w:p>
    <w:p w14:paraId="3CE375A0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Fragmentary Blue,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The Tremaine Gallery, Connecticut, May - June 2022</w:t>
      </w:r>
    </w:p>
    <w:p w14:paraId="7D245855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2021</w:t>
      </w:r>
    </w:p>
    <w:p w14:paraId="765DB39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Notes from Nature,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3Walls, Artsy, February 5 – February 19, 2021</w:t>
      </w:r>
    </w:p>
    <w:p w14:paraId="03BF3AF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Solo by Room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BAM Art, Larchmont, NY, December 2021</w:t>
      </w:r>
    </w:p>
    <w:p w14:paraId="5A45D57E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Penumbra Foundation Winter Print Show,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New York, December 2021</w:t>
      </w:r>
    </w:p>
    <w:p w14:paraId="441C32B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Art in the Yard, Women Artists Breaking Ou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t, BAM Art, Larchmont, NY, 2021</w:t>
      </w:r>
    </w:p>
    <w:p w14:paraId="08D27E8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Spring, A Celebration of the Season by Four Contemporary Artists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Kraushaar1885 Gallery, New York, May 13 - July 2, 2021 </w:t>
      </w:r>
    </w:p>
    <w:p w14:paraId="0E4DF2E4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t>2020</w:t>
      </w:r>
    </w:p>
    <w:p w14:paraId="5F6BDE7B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ICP Concerned,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The International Center of Photography, New York, October 1. - December 31, 2020</w:t>
      </w:r>
    </w:p>
    <w:p w14:paraId="484303B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Feature Shoot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Foley Gallery, New York, NY, 2020 </w:t>
      </w:r>
    </w:p>
    <w:p w14:paraId="4DF2D7C0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Suburban Salon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BAM Art, Larchmont, NY  2020</w:t>
      </w:r>
    </w:p>
    <w:p w14:paraId="784BD12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Home Made, Isolation Views,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BAM 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Art,  Larchmont</w:t>
      </w:r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NY, 2020 </w:t>
      </w:r>
    </w:p>
    <w:p w14:paraId="0FA33D9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Artists to Art,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curated by Aaron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Jackendoff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Showfields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New York, 2020 </w:t>
      </w:r>
    </w:p>
    <w:p w14:paraId="047F099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Feature Shoot,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Blank Wall Gallery, Athens Greece, 2020 </w:t>
      </w:r>
    </w:p>
    <w:p w14:paraId="18A0057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Finding the Light,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curated by Laura Moya,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Photoplace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Middlebury, VT, 2020 </w:t>
      </w:r>
    </w:p>
    <w:p w14:paraId="4DFE08EF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Portals, Window, Mirrors and Doors,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curated by Elizabeth Avedon,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Photoplace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Middlebury, VT, 2020 </w:t>
      </w:r>
    </w:p>
    <w:p w14:paraId="25A991D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Small Works Juried Exhibition,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 Main Street Arts, Clifton Springs, 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NY,  2020</w:t>
      </w:r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</w:t>
      </w:r>
    </w:p>
    <w:p w14:paraId="754CB6D9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lastRenderedPageBreak/>
        <w:t xml:space="preserve">2016- 2019 </w:t>
      </w:r>
    </w:p>
    <w:p w14:paraId="1B0FA98E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Memories of Earth,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curated by Yng Ru Chen and Catherine Nguyen, Praise Shadows Gallery, New York, May 2019 </w:t>
      </w:r>
    </w:p>
    <w:p w14:paraId="42E876B1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Landing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Industry City, Brooklyn, NY, June 2017</w:t>
      </w:r>
    </w:p>
    <w:p w14:paraId="6B1E306D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Still Life, Elevating the Mundane,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curated by Kimberely Witham,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Photoplace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Gallery, Middlebury, VT, 2018</w:t>
      </w:r>
    </w:p>
    <w:p w14:paraId="0034B46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ICFF showcase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3walls, New York, NY 2017 </w:t>
      </w:r>
    </w:p>
    <w:p w14:paraId="00FA393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Color of Air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Neuehouse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Los Angeles, CA, June 28 - September 2017 </w:t>
      </w:r>
    </w:p>
    <w:p w14:paraId="1A721D1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Altered Landscapes,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MAS Brooklyn, NY, March 3 - May 5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2016</w:t>
      </w:r>
      <w:proofErr w:type="gramEnd"/>
    </w:p>
    <w:p w14:paraId="26D209D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Bric Gala Show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Brooklyn, NY, 2016 </w:t>
      </w:r>
    </w:p>
    <w:p w14:paraId="62CFD158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Material Cultures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Bric Arts, Brooklyn, NY, 2016 </w:t>
      </w:r>
    </w:p>
    <w:p w14:paraId="599F1A2C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121212"/>
          <w:spacing w:val="2"/>
          <w:kern w:val="0"/>
          <w14:ligatures w14:val="none"/>
        </w:rPr>
        <w:t>RESIDENCIES/WORKSPACES</w:t>
      </w:r>
    </w:p>
    <w:p w14:paraId="47BBF7D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Penland School of Craft, Asheville, NC, January - February 2024</w:t>
      </w:r>
    </w:p>
    <w:p w14:paraId="111F64C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Gowanus Studio Space, October - December 2023</w:t>
      </w:r>
    </w:p>
    <w:p w14:paraId="7C6AA558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Poco a Poco, Oaxaca, MX April 2023 </w:t>
      </w:r>
    </w:p>
    <w:p w14:paraId="22562CDD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The Center for Contemporary Printmaking 2023</w:t>
      </w:r>
    </w:p>
    <w:p w14:paraId="5F03D28E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Kala Arts Institute, Berkley, CA, July 2022</w:t>
      </w:r>
    </w:p>
    <w:p w14:paraId="30B17B3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Penumbra, New York, NY 2021</w:t>
      </w:r>
    </w:p>
    <w:p w14:paraId="23D18AF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Trillium Arts, Mars Hill, NC, May 2022 </w:t>
      </w:r>
    </w:p>
    <w:p w14:paraId="38CDA563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121212"/>
          <w:spacing w:val="2"/>
          <w:kern w:val="0"/>
          <w14:ligatures w14:val="none"/>
        </w:rPr>
        <w:t>PUBLICATIONS</w:t>
      </w:r>
    </w:p>
    <w:p w14:paraId="444E9783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2023 </w:t>
      </w:r>
    </w:p>
    <w:p w14:paraId="1617608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Exhibitions with Carrie Haddad featured in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Two Coats of Paint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and the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Times Union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</w:t>
      </w:r>
    </w:p>
    <w:p w14:paraId="19DF9A2D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lastRenderedPageBreak/>
        <w:t xml:space="preserve">Dumbo Arts, feature on exhibition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“Paperwork”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        </w:t>
      </w:r>
    </w:p>
    <w:p w14:paraId="322A767B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Canvas Rebel,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Meet the Artist</w:t>
      </w:r>
    </w:p>
    <w:p w14:paraId="22102720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2020 </w:t>
      </w:r>
    </w:p>
    <w:p w14:paraId="60B9B351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The Atlantic,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Catastrophe is Next to Godliness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</w:t>
      </w:r>
    </w:p>
    <w:p w14:paraId="4F210936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2018    </w:t>
      </w:r>
    </w:p>
    <w:p w14:paraId="416B2DD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A Photo Editor,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Journey from Photography Director to Photographer</w:t>
      </w:r>
    </w:p>
    <w:p w14:paraId="47CA670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2017         </w:t>
      </w:r>
    </w:p>
    <w:p w14:paraId="3AE01E50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Cultured Magazine, feature on exhibition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Color of Air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</w:t>
      </w:r>
    </w:p>
    <w:p w14:paraId="42F7AC91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Conde Nast </w:t>
      </w:r>
      <w:proofErr w:type="gram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Traveler,  review</w:t>
      </w:r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of exhibition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Color of Air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 </w:t>
      </w:r>
    </w:p>
    <w:p w14:paraId="32A417C9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LA Weekly, review of exhibition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The Color of Air</w:t>
      </w:r>
    </w:p>
    <w:p w14:paraId="5C313D1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</w:p>
    <w:p w14:paraId="680117E8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121212"/>
          <w:spacing w:val="2"/>
          <w:kern w:val="0"/>
          <w14:ligatures w14:val="none"/>
        </w:rPr>
        <w:t>WORK - EDITORIAL/ ARTIST REPRESENTATIVE</w:t>
      </w:r>
    </w:p>
    <w:p w14:paraId="0CFF11D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GQ Magazine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Conde Nast Publications, New York, NY,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 xml:space="preserve">Director of </w:t>
      </w:r>
      <w:proofErr w:type="gramStart"/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 xml:space="preserve">Photography 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2005</w:t>
      </w:r>
      <w:proofErr w:type="gram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– 2014</w:t>
      </w:r>
    </w:p>
    <w:p w14:paraId="305C814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Marie Claire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Hearst Publications, New York, NY,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 xml:space="preserve">Photo Editor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2004 - 2005,</w:t>
      </w:r>
    </w:p>
    <w:p w14:paraId="67D78921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Vibe Magazine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New York, NY,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 xml:space="preserve">Photo Editor,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2001 - 2004</w:t>
      </w:r>
    </w:p>
    <w:p w14:paraId="52B4B41E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Creative Photographers Inc.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(</w:t>
      </w:r>
      <w:proofErr w:type="spellStart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CPi</w:t>
      </w:r>
      <w:proofErr w:type="spellEnd"/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)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Artist Agent,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New York, NY, 1999 - 2001</w:t>
      </w:r>
    </w:p>
    <w:p w14:paraId="796EC9C6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Magnum Photos Inc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. </w:t>
      </w:r>
      <w:r w:rsidRPr="00DA6108">
        <w:rPr>
          <w:rFonts w:ascii="Helvetica Neue" w:eastAsia="Times New Roman" w:hAnsi="Helvetica Neue" w:cs="Times New Roman"/>
          <w:i/>
          <w:iCs/>
          <w:color w:val="666666"/>
          <w:kern w:val="0"/>
          <w:sz w:val="15"/>
          <w:szCs w:val="15"/>
          <w14:ligatures w14:val="none"/>
        </w:rPr>
        <w:t>Artist Agent,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 New York, NY, 1997 – 1999</w:t>
      </w:r>
    </w:p>
    <w:p w14:paraId="2A3F99D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</w:p>
    <w:p w14:paraId="64FD3F3E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b/>
          <w:bCs/>
          <w:color w:val="121212"/>
          <w:spacing w:val="2"/>
          <w:kern w:val="0"/>
          <w14:ligatures w14:val="none"/>
        </w:rPr>
        <w:t xml:space="preserve">ORGANIZATIONS/ VISUAL CONSULTANT </w:t>
      </w:r>
    </w:p>
    <w:p w14:paraId="62701692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DSP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Art Consultant for individual collectors specializing in emerging artists, 2018-current</w:t>
      </w:r>
    </w:p>
    <w:p w14:paraId="011ED23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lastRenderedPageBreak/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 xml:space="preserve">W. Eugene Smith Fund, Packer Collegiate, Act Blue, Women for Afghan Women, Future of Civics, The New Georgia Project,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Producer for art benefits and fundraisers; identify relevant artists, manage art flow, set pricing, determine framing, shipping and sales. 2019-2021</w:t>
      </w:r>
    </w:p>
    <w:p w14:paraId="1672F5B3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The American Society of Magazine Editors (ASME), American Photography Annual, Photo District News (PDN), The Society of Publications Designers (SPD), HBO, W. Eugene Smith Fund, ND Awards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Photography Judge, 2010-2021</w:t>
      </w:r>
    </w:p>
    <w:p w14:paraId="5348A194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W. Eugene Smith Fund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 Board of Directors, 2014-2021</w:t>
      </w:r>
    </w:p>
    <w:p w14:paraId="246B9009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The International Center of Photography (ICP), The School of Visual Arts (SVA), MassArt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 xml:space="preserve">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Lecturer, 2014-2023</w:t>
      </w:r>
    </w:p>
    <w:p w14:paraId="4D815C4C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Tatter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, a non-profit organization promoting artists, Visuals Director, 2015-2017 </w:t>
      </w:r>
    </w:p>
    <w:p w14:paraId="76BE9DD5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>The Society of Publications Designers (SPD)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,</w:t>
      </w:r>
      <w:r w:rsidRPr="00DA6108">
        <w:rPr>
          <w:rFonts w:ascii="Helvetica Neue" w:eastAsia="Times New Roman" w:hAnsi="Helvetica Neue" w:cs="Times New Roman"/>
          <w:b/>
          <w:bCs/>
          <w:color w:val="666666"/>
          <w:kern w:val="0"/>
          <w:sz w:val="15"/>
          <w:szCs w:val="15"/>
          <w14:ligatures w14:val="none"/>
        </w:rPr>
        <w:t xml:space="preserve"> </w:t>
      </w: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Vice President, 2012- 2014</w:t>
      </w:r>
    </w:p>
    <w:p w14:paraId="09B9E680" w14:textId="77777777" w:rsidR="00DA6108" w:rsidRPr="00DA6108" w:rsidRDefault="00DA6108" w:rsidP="00DA6108">
      <w:pPr>
        <w:shd w:val="clear" w:color="auto" w:fill="FFFFFF"/>
        <w:spacing w:before="240" w:after="240" w:line="288" w:lineRule="atLeast"/>
        <w:outlineLvl w:val="2"/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</w:pP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br/>
      </w:r>
      <w:r w:rsidRPr="00DA6108">
        <w:rPr>
          <w:rFonts w:ascii="Helvetica Neue" w:eastAsia="Times New Roman" w:hAnsi="Helvetica Neue" w:cs="Times New Roman"/>
          <w:color w:val="121212"/>
          <w:spacing w:val="2"/>
          <w:kern w:val="0"/>
          <w14:ligatures w14:val="none"/>
        </w:rPr>
        <w:br/>
      </w:r>
      <w:r w:rsidRPr="00DA6108">
        <w:rPr>
          <w:rFonts w:ascii="Helvetica Neue" w:eastAsia="Times New Roman" w:hAnsi="Helvetica Neue" w:cs="Times New Roman"/>
          <w:b/>
          <w:bCs/>
          <w:color w:val="121212"/>
          <w:spacing w:val="2"/>
          <w:kern w:val="0"/>
          <w14:ligatures w14:val="none"/>
        </w:rPr>
        <w:t>EDUCATION</w:t>
      </w:r>
    </w:p>
    <w:p w14:paraId="3BCC6231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• Columbia University, Barnard College - Bachelor of Arts: Art History, New York, NY, 1995- 1997</w:t>
      </w:r>
    </w:p>
    <w:p w14:paraId="2ADFB34A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>• The Metropolitan Museum of Art, Japanese Art, Work Study, New York, NY, 1997-1998</w:t>
      </w:r>
    </w:p>
    <w:p w14:paraId="62EDEE47" w14:textId="77777777" w:rsidR="00DA6108" w:rsidRPr="00DA6108" w:rsidRDefault="00DA6108" w:rsidP="00DA6108">
      <w:pPr>
        <w:shd w:val="clear" w:color="auto" w:fill="FFFFFF"/>
        <w:spacing w:after="24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Columbia University, French Art and Architecture Study, Paris, France, 1996 </w:t>
      </w:r>
    </w:p>
    <w:p w14:paraId="5CDB162C" w14:textId="77777777" w:rsidR="00DA6108" w:rsidRPr="00DA6108" w:rsidRDefault="00DA6108" w:rsidP="00DA6108">
      <w:pPr>
        <w:shd w:val="clear" w:color="auto" w:fill="FFFFFF"/>
        <w:spacing w:after="0" w:line="408" w:lineRule="atLeast"/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</w:pPr>
      <w:r w:rsidRPr="00DA6108">
        <w:rPr>
          <w:rFonts w:ascii="Helvetica Neue" w:eastAsia="Times New Roman" w:hAnsi="Helvetica Neue" w:cs="Times New Roman"/>
          <w:color w:val="666666"/>
          <w:kern w:val="0"/>
          <w:sz w:val="15"/>
          <w:szCs w:val="15"/>
          <w14:ligatures w14:val="none"/>
        </w:rPr>
        <w:t xml:space="preserve">• Tufts University, Medford, MA, 1993-1994 </w:t>
      </w:r>
    </w:p>
    <w:p w14:paraId="157B7316" w14:textId="77777777" w:rsidR="00515CD5" w:rsidRDefault="00515CD5"/>
    <w:sectPr w:rsidR="00515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08"/>
    <w:rsid w:val="001F325A"/>
    <w:rsid w:val="0023297B"/>
    <w:rsid w:val="003D5017"/>
    <w:rsid w:val="003E2405"/>
    <w:rsid w:val="00515CD5"/>
    <w:rsid w:val="007F5E1C"/>
    <w:rsid w:val="009D4091"/>
    <w:rsid w:val="00D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56C3F"/>
  <w15:chartTrackingRefBased/>
  <w15:docId w15:val="{0D782ADB-1DC9-BA4C-9738-0FB7CBE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6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108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A6108"/>
    <w:rPr>
      <w:i/>
      <w:iCs/>
    </w:rPr>
  </w:style>
  <w:style w:type="character" w:styleId="Strong">
    <w:name w:val="Strong"/>
    <w:basedOn w:val="DefaultParagraphFont"/>
    <w:uiPriority w:val="22"/>
    <w:qFormat/>
    <w:rsid w:val="00DA6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gilman</dc:creator>
  <cp:keywords/>
  <dc:description/>
  <cp:lastModifiedBy>elizabeth gilman</cp:lastModifiedBy>
  <cp:revision>1</cp:revision>
  <dcterms:created xsi:type="dcterms:W3CDTF">2025-05-13T19:30:00Z</dcterms:created>
  <dcterms:modified xsi:type="dcterms:W3CDTF">2025-05-13T19:31:00Z</dcterms:modified>
</cp:coreProperties>
</file>